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88" w:rsidRPr="00F477BC" w:rsidRDefault="00F477BC" w:rsidP="00F47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HOVEDINNLEGG</w:t>
      </w:r>
      <w:r w:rsidR="00C51488" w:rsidRPr="00F477BC">
        <w:rPr>
          <w:rFonts w:ascii="Times New Roman" w:hAnsi="Times New Roman" w:cs="Times New Roman"/>
          <w:b/>
          <w:sz w:val="24"/>
          <w:szCs w:val="24"/>
        </w:rPr>
        <w:t xml:space="preserve"> TIL</w:t>
      </w:r>
      <w:r w:rsidR="00FD486C" w:rsidRPr="00F477BC">
        <w:rPr>
          <w:rFonts w:ascii="Times New Roman" w:hAnsi="Times New Roman" w:cs="Times New Roman"/>
          <w:b/>
          <w:sz w:val="24"/>
          <w:szCs w:val="24"/>
        </w:rPr>
        <w:t xml:space="preserve"> BUDSJETTHØRINGEN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486C" w:rsidRPr="00F477BC">
        <w:rPr>
          <w:rFonts w:ascii="Times New Roman" w:hAnsi="Times New Roman" w:cs="Times New Roman"/>
          <w:b/>
          <w:sz w:val="24"/>
          <w:szCs w:val="24"/>
        </w:rPr>
        <w:t>KUF-KOMITEEN</w:t>
      </w:r>
      <w:r w:rsidR="001718D5" w:rsidRPr="00F4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86C" w:rsidRPr="00F477BC">
        <w:rPr>
          <w:rFonts w:ascii="Times New Roman" w:hAnsi="Times New Roman" w:cs="Times New Roman"/>
          <w:b/>
          <w:sz w:val="24"/>
          <w:szCs w:val="24"/>
        </w:rPr>
        <w:t>23. OKT</w:t>
      </w:r>
      <w:r w:rsidR="001718D5" w:rsidRPr="00F477BC">
        <w:rPr>
          <w:rFonts w:ascii="Times New Roman" w:hAnsi="Times New Roman" w:cs="Times New Roman"/>
          <w:b/>
          <w:sz w:val="24"/>
          <w:szCs w:val="24"/>
        </w:rPr>
        <w:t xml:space="preserve">-14 </w:t>
      </w:r>
      <w:r w:rsidR="00FD486C" w:rsidRPr="00F47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A2" w:rsidRPr="00DF06A2" w:rsidRDefault="00F477BC" w:rsidP="00DF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OM NLF: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>Norsk Leirskoleforening (NLF) er en pedagogisk inter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esseforening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godkjenner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kvalitetssikrer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videreutvikler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F06A2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landets bemannede 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leirskoler. </w:t>
      </w:r>
    </w:p>
    <w:p w:rsidR="008649E0" w:rsidRPr="00F477BC" w:rsidRDefault="00DF06A2" w:rsidP="00F4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NLF påser at</w:t>
      </w:r>
      <w:r w:rsid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649E0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pp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læringslovens §10-3 blir fulgt gjennom 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krav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et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kommunalt ansatte 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leirskole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lærere</w:t>
      </w:r>
      <w:r w:rsid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, a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t s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ikkerheten blir ivaretatt</w:t>
      </w:r>
      <w:r w:rsid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et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peda</w:t>
      </w:r>
      <w:r w:rsid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gogiske tilbudet</w:t>
      </w:r>
      <w:r w:rsidR="004E2093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forankret i</w:t>
      </w: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læreplan</w:t>
      </w:r>
      <w:r w:rsidR="004E2093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F06A2" w:rsidRPr="00DF06A2" w:rsidRDefault="00DF06A2" w:rsidP="00DF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Organisert leirskole har eksiste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rt i Norge i over 50 år, 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godt etablert som et verdifullt element i </w:t>
      </w:r>
      <w:r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>grunn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skoleløpet</w:t>
      </w:r>
      <w:r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Kommunene velger fritt hvilken leirskole de ønsker å benytte. 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Det gir en sunn konkurranse leirskolene imellom.</w:t>
      </w:r>
    </w:p>
    <w:p w:rsidR="00DF06A2" w:rsidRPr="00DF06A2" w:rsidRDefault="00F477BC" w:rsidP="00DF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MANGE GEVINSTER:</w:t>
      </w:r>
      <w:r w:rsidR="00FD486C" w:rsidRPr="00F477B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="006C393F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DF06A2" w:rsidRPr="00DF06A2">
        <w:rPr>
          <w:rFonts w:ascii="Times New Roman" w:eastAsia="Times New Roman" w:hAnsi="Times New Roman" w:cs="Times New Roman"/>
          <w:sz w:val="24"/>
          <w:szCs w:val="24"/>
          <w:lang w:eastAsia="nb-NO"/>
        </w:rPr>
        <w:t>Leirskole gir opplevelser som barna husker og læring som setter varige spor.</w:t>
      </w:r>
    </w:p>
    <w:p w:rsidR="00687599" w:rsidRPr="00F477BC" w:rsidRDefault="006C393F" w:rsidP="006C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DF06A2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Leirskole er en investering i framtidas generasjoner.</w:t>
      </w:r>
    </w:p>
    <w:p w:rsidR="00C43F82" w:rsidRPr="00F477BC" w:rsidRDefault="006C393F" w:rsidP="006C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Tilbudet treffer grunnskolens formålsparagraf </w:t>
      </w:r>
      <w:r w:rsidR="00C43F82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svært godt, sentrale mål i læreplanens generelle del</w:t>
      </w:r>
      <w:r w:rsidR="00687599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ulike 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kompetansemål i flere fag</w:t>
      </w:r>
      <w:r w:rsidR="00C43F82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20E6D" w:rsidRPr="00F477BC" w:rsidRDefault="006C393F" w:rsidP="006C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BC">
        <w:rPr>
          <w:rFonts w:ascii="Times New Roman" w:hAnsi="Times New Roman" w:cs="Times New Roman"/>
          <w:sz w:val="24"/>
          <w:szCs w:val="24"/>
        </w:rPr>
        <w:t>-</w:t>
      </w:r>
      <w:r w:rsidR="00C43F82" w:rsidRPr="00F477BC">
        <w:rPr>
          <w:rFonts w:ascii="Times New Roman" w:hAnsi="Times New Roman" w:cs="Times New Roman"/>
          <w:sz w:val="24"/>
          <w:szCs w:val="24"/>
        </w:rPr>
        <w:t>L</w:t>
      </w:r>
      <w:r w:rsidR="00C43F82" w:rsidRPr="00F477BC">
        <w:rPr>
          <w:rFonts w:ascii="Times New Roman" w:hAnsi="Times New Roman" w:cs="Times New Roman"/>
          <w:sz w:val="24"/>
          <w:szCs w:val="24"/>
        </w:rPr>
        <w:t>eirskoleuka utgjør en forskjell mer enn noen annen skoleuke</w:t>
      </w:r>
      <w:r w:rsidR="00C43F82" w:rsidRPr="00F477BC">
        <w:rPr>
          <w:rFonts w:ascii="Times New Roman" w:hAnsi="Times New Roman" w:cs="Times New Roman"/>
          <w:sz w:val="24"/>
          <w:szCs w:val="24"/>
        </w:rPr>
        <w:t xml:space="preserve"> </w:t>
      </w:r>
      <w:r w:rsidR="00F20E6D" w:rsidRPr="00F477BC">
        <w:rPr>
          <w:rFonts w:ascii="Times New Roman" w:hAnsi="Times New Roman" w:cs="Times New Roman"/>
          <w:sz w:val="24"/>
          <w:szCs w:val="24"/>
        </w:rPr>
        <w:t xml:space="preserve">gjennom </w:t>
      </w:r>
      <w:r w:rsidR="00C43F82" w:rsidRPr="00F477BC">
        <w:rPr>
          <w:rFonts w:ascii="Times New Roman" w:hAnsi="Times New Roman" w:cs="Times New Roman"/>
          <w:sz w:val="24"/>
          <w:szCs w:val="24"/>
        </w:rPr>
        <w:t>personlig utvikling, selvstendighet og mestringsfølelse.</w:t>
      </w:r>
      <w:r w:rsidR="00C43F82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F06A2" w:rsidRPr="00F477BC" w:rsidRDefault="00F477BC" w:rsidP="00F2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 w:rsidR="00F20E6D" w:rsidRPr="00F477BC">
        <w:rPr>
          <w:rFonts w:ascii="Times New Roman" w:eastAsia="Times New Roman" w:hAnsi="Times New Roman" w:cs="Times New Roman"/>
          <w:sz w:val="24"/>
          <w:szCs w:val="24"/>
          <w:lang w:eastAsia="nb-NO"/>
        </w:rPr>
        <w:t>Andre stikkord er sosial kompetanse, integrering, trivsel, motvirke mobbing og skolefrafall, klassemiljø, fysisk aktivitet og miljøforståelse.</w:t>
      </w:r>
    </w:p>
    <w:p w:rsidR="00DF06A2" w:rsidRPr="00DF06A2" w:rsidRDefault="00F477BC" w:rsidP="00DF0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F477B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HVA ER LEIRSKOLE?</w:t>
      </w:r>
    </w:p>
    <w:p w:rsidR="00FD486C" w:rsidRPr="00F477BC" w:rsidRDefault="00C43F82" w:rsidP="00F57FC0">
      <w:pPr>
        <w:rPr>
          <w:rFonts w:ascii="Times New Roman" w:hAnsi="Times New Roman" w:cs="Times New Roman"/>
          <w:sz w:val="24"/>
          <w:szCs w:val="24"/>
        </w:rPr>
      </w:pPr>
      <w:r w:rsidRPr="00F477BC">
        <w:rPr>
          <w:rFonts w:ascii="Times New Roman" w:hAnsi="Times New Roman" w:cs="Times New Roman"/>
          <w:sz w:val="24"/>
          <w:szCs w:val="24"/>
        </w:rPr>
        <w:t xml:space="preserve">Leirskole representerer </w:t>
      </w:r>
      <w:r w:rsidRPr="00F477BC">
        <w:rPr>
          <w:rFonts w:ascii="Times New Roman" w:hAnsi="Times New Roman" w:cs="Times New Roman"/>
          <w:i/>
          <w:sz w:val="24"/>
          <w:szCs w:val="24"/>
        </w:rPr>
        <w:t>e</w:t>
      </w:r>
      <w:r w:rsidR="00C51488" w:rsidRPr="00F477B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F477BC">
        <w:rPr>
          <w:rFonts w:ascii="Times New Roman" w:hAnsi="Times New Roman" w:cs="Times New Roman"/>
          <w:i/>
          <w:sz w:val="24"/>
          <w:szCs w:val="24"/>
        </w:rPr>
        <w:t>unik læringsarena</w:t>
      </w:r>
      <w:r w:rsidRPr="00F477BC">
        <w:rPr>
          <w:rFonts w:ascii="Times New Roman" w:hAnsi="Times New Roman" w:cs="Times New Roman"/>
          <w:sz w:val="24"/>
          <w:szCs w:val="24"/>
        </w:rPr>
        <w:t xml:space="preserve"> og må ikke</w:t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 for</w:t>
      </w:r>
      <w:r w:rsidRPr="00F477BC">
        <w:rPr>
          <w:rFonts w:ascii="Times New Roman" w:hAnsi="Times New Roman" w:cs="Times New Roman"/>
          <w:sz w:val="24"/>
          <w:szCs w:val="24"/>
        </w:rPr>
        <w:t>veksles med andre typer opplegg:</w:t>
      </w:r>
      <w:r w:rsidR="001C46D8" w:rsidRPr="00F477BC">
        <w:rPr>
          <w:rFonts w:ascii="Times New Roman" w:hAnsi="Times New Roman" w:cs="Times New Roman"/>
          <w:sz w:val="24"/>
          <w:szCs w:val="24"/>
        </w:rPr>
        <w:br/>
      </w:r>
      <w:r w:rsidR="00F477BC">
        <w:rPr>
          <w:rFonts w:ascii="Times New Roman" w:hAnsi="Times New Roman" w:cs="Times New Roman"/>
          <w:sz w:val="24"/>
          <w:szCs w:val="24"/>
        </w:rPr>
        <w:t>- Leirskole er</w:t>
      </w:r>
      <w:r w:rsidR="00DA2CA6" w:rsidRPr="00F477BC">
        <w:rPr>
          <w:rFonts w:ascii="Times New Roman" w:hAnsi="Times New Roman" w:cs="Times New Roman"/>
          <w:sz w:val="24"/>
          <w:szCs w:val="24"/>
        </w:rPr>
        <w:t xml:space="preserve"> b</w:t>
      </w:r>
      <w:r w:rsidR="00FD486C" w:rsidRPr="00F477BC">
        <w:rPr>
          <w:rFonts w:ascii="Times New Roman" w:hAnsi="Times New Roman" w:cs="Times New Roman"/>
          <w:sz w:val="24"/>
          <w:szCs w:val="24"/>
        </w:rPr>
        <w:t xml:space="preserve">ruk av </w:t>
      </w:r>
      <w:r w:rsidR="00FD486C" w:rsidRPr="00F477BC">
        <w:rPr>
          <w:rFonts w:ascii="Times New Roman" w:hAnsi="Times New Roman" w:cs="Times New Roman"/>
          <w:i/>
          <w:sz w:val="24"/>
          <w:szCs w:val="24"/>
        </w:rPr>
        <w:t>naturen</w:t>
      </w:r>
      <w:r w:rsidR="00FD486C" w:rsidRPr="00F477BC">
        <w:rPr>
          <w:rFonts w:ascii="Times New Roman" w:hAnsi="Times New Roman" w:cs="Times New Roman"/>
          <w:sz w:val="24"/>
          <w:szCs w:val="24"/>
        </w:rPr>
        <w:t xml:space="preserve"> som pedagogisk tilnærming til målene i læreplanen</w:t>
      </w:r>
      <w:r w:rsidR="00A86045" w:rsidRPr="00F477BC">
        <w:rPr>
          <w:rFonts w:ascii="Times New Roman" w:hAnsi="Times New Roman" w:cs="Times New Roman"/>
          <w:sz w:val="24"/>
          <w:szCs w:val="24"/>
        </w:rPr>
        <w:t>.</w:t>
      </w:r>
      <w:r w:rsidR="00FD486C" w:rsidRPr="00F477BC">
        <w:rPr>
          <w:rFonts w:ascii="Times New Roman" w:hAnsi="Times New Roman" w:cs="Times New Roman"/>
          <w:sz w:val="24"/>
          <w:szCs w:val="24"/>
        </w:rPr>
        <w:t> </w:t>
      </w:r>
      <w:r w:rsidR="00FD486C" w:rsidRPr="00F477BC">
        <w:rPr>
          <w:rFonts w:ascii="Times New Roman" w:hAnsi="Times New Roman" w:cs="Times New Roman"/>
          <w:sz w:val="24"/>
          <w:szCs w:val="24"/>
        </w:rPr>
        <w:t xml:space="preserve"> </w:t>
      </w:r>
      <w:r w:rsidR="00DA2CA6" w:rsidRPr="00F477BC">
        <w:rPr>
          <w:rFonts w:ascii="Times New Roman" w:hAnsi="Times New Roman" w:cs="Times New Roman"/>
          <w:sz w:val="24"/>
          <w:szCs w:val="24"/>
        </w:rPr>
        <w:tab/>
      </w:r>
      <w:r w:rsidR="00F477BC">
        <w:rPr>
          <w:rFonts w:ascii="Times New Roman" w:hAnsi="Times New Roman" w:cs="Times New Roman"/>
          <w:sz w:val="24"/>
          <w:szCs w:val="24"/>
        </w:rPr>
        <w:br/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- </w:t>
      </w:r>
      <w:r w:rsidR="00F477BC">
        <w:rPr>
          <w:rFonts w:ascii="Times New Roman" w:hAnsi="Times New Roman" w:cs="Times New Roman"/>
          <w:sz w:val="24"/>
          <w:szCs w:val="24"/>
        </w:rPr>
        <w:t xml:space="preserve">Betydningen </w:t>
      </w:r>
      <w:r w:rsidR="00F477BC">
        <w:rPr>
          <w:rFonts w:ascii="Times New Roman" w:hAnsi="Times New Roman" w:cs="Times New Roman"/>
          <w:i/>
          <w:sz w:val="24"/>
          <w:szCs w:val="24"/>
        </w:rPr>
        <w:t>v</w:t>
      </w:r>
      <w:r w:rsidR="00C51488" w:rsidRPr="00F477BC">
        <w:rPr>
          <w:rFonts w:ascii="Times New Roman" w:hAnsi="Times New Roman" w:cs="Times New Roman"/>
          <w:i/>
          <w:sz w:val="24"/>
          <w:szCs w:val="24"/>
        </w:rPr>
        <w:t>arighet</w:t>
      </w:r>
      <w:r w:rsidR="00DA2CA6" w:rsidRPr="00F477BC">
        <w:rPr>
          <w:rFonts w:ascii="Times New Roman" w:hAnsi="Times New Roman" w:cs="Times New Roman"/>
          <w:i/>
          <w:sz w:val="24"/>
          <w:szCs w:val="24"/>
        </w:rPr>
        <w:t>en</w:t>
      </w:r>
      <w:r w:rsidRPr="00F477BC">
        <w:rPr>
          <w:rFonts w:ascii="Times New Roman" w:hAnsi="Times New Roman" w:cs="Times New Roman"/>
          <w:sz w:val="24"/>
          <w:szCs w:val="24"/>
        </w:rPr>
        <w:t xml:space="preserve"> </w:t>
      </w:r>
      <w:r w:rsidR="006C393F" w:rsidRPr="00F477BC">
        <w:rPr>
          <w:rFonts w:ascii="Times New Roman" w:hAnsi="Times New Roman" w:cs="Times New Roman"/>
          <w:sz w:val="24"/>
          <w:szCs w:val="24"/>
        </w:rPr>
        <w:t>på en uke</w:t>
      </w:r>
      <w:r w:rsidR="00A86045" w:rsidRPr="00F477BC">
        <w:rPr>
          <w:rFonts w:ascii="Times New Roman" w:hAnsi="Times New Roman" w:cs="Times New Roman"/>
          <w:sz w:val="24"/>
          <w:szCs w:val="24"/>
        </w:rPr>
        <w:t>.</w:t>
      </w:r>
      <w:r w:rsidR="00F477BC">
        <w:rPr>
          <w:rFonts w:ascii="Times New Roman" w:hAnsi="Times New Roman" w:cs="Times New Roman"/>
          <w:sz w:val="24"/>
          <w:szCs w:val="24"/>
        </w:rPr>
        <w:t xml:space="preserve">  </w:t>
      </w:r>
      <w:r w:rsidR="006C393F" w:rsidRPr="00F477BC">
        <w:rPr>
          <w:rFonts w:ascii="Times New Roman" w:hAnsi="Times New Roman" w:cs="Times New Roman"/>
          <w:sz w:val="24"/>
          <w:szCs w:val="24"/>
        </w:rPr>
        <w:t xml:space="preserve">- </w:t>
      </w:r>
      <w:r w:rsidR="001718D5" w:rsidRPr="00F477BC">
        <w:rPr>
          <w:rFonts w:ascii="Times New Roman" w:hAnsi="Times New Roman" w:cs="Times New Roman"/>
          <w:i/>
          <w:sz w:val="24"/>
          <w:szCs w:val="24"/>
        </w:rPr>
        <w:t>O</w:t>
      </w:r>
      <w:r w:rsidR="00C51488" w:rsidRPr="00F477BC">
        <w:rPr>
          <w:rFonts w:ascii="Times New Roman" w:hAnsi="Times New Roman" w:cs="Times New Roman"/>
          <w:i/>
          <w:sz w:val="24"/>
          <w:szCs w:val="24"/>
        </w:rPr>
        <w:t>ppleve</w:t>
      </w:r>
      <w:r w:rsidR="00DA2CA6" w:rsidRPr="00F477BC">
        <w:rPr>
          <w:rFonts w:ascii="Times New Roman" w:hAnsi="Times New Roman" w:cs="Times New Roman"/>
          <w:i/>
          <w:sz w:val="24"/>
          <w:szCs w:val="24"/>
        </w:rPr>
        <w:t>lsen</w:t>
      </w:r>
      <w:r w:rsidR="00DA2CA6" w:rsidRPr="00F477BC">
        <w:rPr>
          <w:rFonts w:ascii="Times New Roman" w:hAnsi="Times New Roman" w:cs="Times New Roman"/>
          <w:sz w:val="24"/>
          <w:szCs w:val="24"/>
        </w:rPr>
        <w:t xml:space="preserve"> av</w:t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 en annen natur og kultur enn hjemme</w:t>
      </w:r>
      <w:r w:rsidR="00A86045" w:rsidRPr="00F477BC">
        <w:rPr>
          <w:rFonts w:ascii="Times New Roman" w:hAnsi="Times New Roman" w:cs="Times New Roman"/>
          <w:sz w:val="24"/>
          <w:szCs w:val="24"/>
        </w:rPr>
        <w:t>.</w:t>
      </w:r>
      <w:r w:rsidR="00C51488" w:rsidRPr="00F477BC">
        <w:rPr>
          <w:rFonts w:ascii="Times New Roman" w:hAnsi="Times New Roman" w:cs="Times New Roman"/>
          <w:sz w:val="24"/>
          <w:szCs w:val="24"/>
        </w:rPr>
        <w:t> </w:t>
      </w:r>
      <w:r w:rsidR="00DA2CA6" w:rsidRPr="00F477BC">
        <w:rPr>
          <w:rFonts w:ascii="Times New Roman" w:hAnsi="Times New Roman" w:cs="Times New Roman"/>
          <w:sz w:val="24"/>
          <w:szCs w:val="24"/>
        </w:rPr>
        <w:br/>
      </w:r>
      <w:r w:rsidR="001718D5" w:rsidRPr="00F477BC">
        <w:rPr>
          <w:rFonts w:ascii="Times New Roman" w:hAnsi="Times New Roman" w:cs="Times New Roman"/>
          <w:sz w:val="24"/>
          <w:szCs w:val="24"/>
        </w:rPr>
        <w:t>- </w:t>
      </w:r>
      <w:r w:rsidR="00F477BC">
        <w:rPr>
          <w:rFonts w:ascii="Times New Roman" w:hAnsi="Times New Roman" w:cs="Times New Roman"/>
          <w:sz w:val="24"/>
          <w:szCs w:val="24"/>
        </w:rPr>
        <w:t>At f</w:t>
      </w:r>
      <w:r w:rsidR="001718D5" w:rsidRPr="00F477BC">
        <w:rPr>
          <w:rFonts w:ascii="Times New Roman" w:hAnsi="Times New Roman" w:cs="Times New Roman"/>
          <w:sz w:val="24"/>
          <w:szCs w:val="24"/>
        </w:rPr>
        <w:t xml:space="preserve">aste </w:t>
      </w:r>
      <w:r w:rsidR="001718D5" w:rsidRPr="00F477BC">
        <w:rPr>
          <w:rFonts w:ascii="Times New Roman" w:hAnsi="Times New Roman" w:cs="Times New Roman"/>
          <w:sz w:val="24"/>
          <w:szCs w:val="24"/>
        </w:rPr>
        <w:t>leirskole</w:t>
      </w:r>
      <w:r w:rsidR="001718D5" w:rsidRPr="00F477BC">
        <w:rPr>
          <w:rFonts w:ascii="Times New Roman" w:hAnsi="Times New Roman" w:cs="Times New Roman"/>
          <w:sz w:val="24"/>
          <w:szCs w:val="24"/>
        </w:rPr>
        <w:t xml:space="preserve">lærere med spesialkompetanse sikrer </w:t>
      </w:r>
      <w:r w:rsidR="001718D5" w:rsidRPr="00F477BC">
        <w:rPr>
          <w:rFonts w:ascii="Times New Roman" w:hAnsi="Times New Roman" w:cs="Times New Roman"/>
          <w:i/>
          <w:sz w:val="24"/>
          <w:szCs w:val="24"/>
        </w:rPr>
        <w:t>kvalitet</w:t>
      </w:r>
      <w:r w:rsidR="001718D5" w:rsidRPr="00F477BC">
        <w:rPr>
          <w:rFonts w:ascii="Times New Roman" w:hAnsi="Times New Roman" w:cs="Times New Roman"/>
          <w:sz w:val="24"/>
          <w:szCs w:val="24"/>
        </w:rPr>
        <w:t xml:space="preserve"> og ivaretar grunnskolens krav.</w:t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 </w:t>
      </w:r>
      <w:r w:rsidR="00DA2CA6" w:rsidRPr="00F477BC">
        <w:rPr>
          <w:rFonts w:ascii="Times New Roman" w:hAnsi="Times New Roman" w:cs="Times New Roman"/>
          <w:sz w:val="24"/>
          <w:szCs w:val="24"/>
        </w:rPr>
        <w:br/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- </w:t>
      </w:r>
      <w:r w:rsidR="001718D5" w:rsidRPr="00F477BC">
        <w:rPr>
          <w:rFonts w:ascii="Times New Roman" w:hAnsi="Times New Roman" w:cs="Times New Roman"/>
          <w:i/>
          <w:sz w:val="24"/>
          <w:szCs w:val="24"/>
        </w:rPr>
        <w:t>S</w:t>
      </w:r>
      <w:r w:rsidR="00C51488" w:rsidRPr="00F477BC">
        <w:rPr>
          <w:rFonts w:ascii="Times New Roman" w:hAnsi="Times New Roman" w:cs="Times New Roman"/>
          <w:i/>
          <w:sz w:val="24"/>
          <w:szCs w:val="24"/>
        </w:rPr>
        <w:t>ikkerhet</w:t>
      </w:r>
      <w:r w:rsidR="00C51488" w:rsidRPr="00F477BC">
        <w:rPr>
          <w:rFonts w:ascii="Times New Roman" w:hAnsi="Times New Roman" w:cs="Times New Roman"/>
          <w:sz w:val="24"/>
          <w:szCs w:val="24"/>
        </w:rPr>
        <w:t> </w:t>
      </w:r>
      <w:r w:rsidR="00A86045" w:rsidRPr="00F477BC">
        <w:rPr>
          <w:rFonts w:ascii="Times New Roman" w:hAnsi="Times New Roman" w:cs="Times New Roman"/>
          <w:sz w:val="24"/>
          <w:szCs w:val="24"/>
        </w:rPr>
        <w:t xml:space="preserve">ivaretas </w:t>
      </w:r>
      <w:r w:rsidR="00FD486C" w:rsidRPr="00F477BC">
        <w:rPr>
          <w:rFonts w:ascii="Times New Roman" w:hAnsi="Times New Roman" w:cs="Times New Roman"/>
          <w:sz w:val="24"/>
          <w:szCs w:val="24"/>
        </w:rPr>
        <w:t>gjennom rutiner og erfaring</w:t>
      </w:r>
      <w:r w:rsidR="00A86045" w:rsidRPr="00F477BC">
        <w:rPr>
          <w:rFonts w:ascii="Times New Roman" w:hAnsi="Times New Roman" w:cs="Times New Roman"/>
          <w:sz w:val="24"/>
          <w:szCs w:val="24"/>
        </w:rPr>
        <w:t>.</w:t>
      </w:r>
      <w:r w:rsidR="00C51488" w:rsidRPr="00F477BC">
        <w:rPr>
          <w:rFonts w:ascii="Times New Roman" w:hAnsi="Times New Roman" w:cs="Times New Roman"/>
          <w:sz w:val="24"/>
          <w:szCs w:val="24"/>
        </w:rPr>
        <w:t xml:space="preserve"> </w:t>
      </w:r>
      <w:r w:rsidR="00FD486C" w:rsidRPr="00F477BC">
        <w:rPr>
          <w:rFonts w:ascii="Times New Roman" w:hAnsi="Times New Roman" w:cs="Times New Roman"/>
          <w:sz w:val="24"/>
          <w:szCs w:val="24"/>
        </w:rPr>
        <w:br/>
      </w:r>
      <w:r w:rsidR="007665D6" w:rsidRPr="007665D6">
        <w:rPr>
          <w:rFonts w:ascii="Times New Roman" w:hAnsi="Times New Roman" w:cs="Times New Roman"/>
          <w:b/>
          <w:sz w:val="24"/>
          <w:szCs w:val="24"/>
        </w:rPr>
        <w:t>LEIRSKOLEKUTT:</w:t>
      </w:r>
      <w:r w:rsidR="00A86045" w:rsidRPr="007665D6">
        <w:rPr>
          <w:rFonts w:ascii="Times New Roman" w:hAnsi="Times New Roman" w:cs="Times New Roman"/>
          <w:b/>
          <w:sz w:val="24"/>
          <w:szCs w:val="24"/>
        </w:rPr>
        <w:br/>
      </w:r>
      <w:r w:rsidR="00CD00D4" w:rsidRPr="00F477BC">
        <w:rPr>
          <w:rFonts w:ascii="Times New Roman" w:hAnsi="Times New Roman" w:cs="Times New Roman"/>
          <w:sz w:val="24"/>
          <w:szCs w:val="24"/>
        </w:rPr>
        <w:t>Det er en n</w:t>
      </w:r>
      <w:r w:rsidR="00CD00D4" w:rsidRPr="00F477BC">
        <w:rPr>
          <w:rFonts w:ascii="Times New Roman" w:hAnsi="Times New Roman" w:cs="Times New Roman"/>
          <w:sz w:val="24"/>
          <w:szCs w:val="24"/>
        </w:rPr>
        <w:t xml:space="preserve">asjonal målsetting om ett leirskoleopphold </w:t>
      </w:r>
      <w:r w:rsidR="00CD00D4" w:rsidRPr="00F477BC">
        <w:rPr>
          <w:rFonts w:ascii="Times New Roman" w:hAnsi="Times New Roman" w:cs="Times New Roman"/>
          <w:sz w:val="24"/>
          <w:szCs w:val="24"/>
        </w:rPr>
        <w:t>ila grunnskolen, b</w:t>
      </w:r>
      <w:r w:rsidR="006C393F" w:rsidRPr="00F477BC">
        <w:rPr>
          <w:rFonts w:ascii="Times New Roman" w:hAnsi="Times New Roman" w:cs="Times New Roman"/>
          <w:sz w:val="24"/>
          <w:szCs w:val="24"/>
        </w:rPr>
        <w:t>efestet både i o</w:t>
      </w:r>
      <w:r w:rsidR="00CD00D4" w:rsidRPr="00F477BC">
        <w:rPr>
          <w:rFonts w:ascii="Times New Roman" w:hAnsi="Times New Roman" w:cs="Times New Roman"/>
          <w:sz w:val="24"/>
          <w:szCs w:val="24"/>
        </w:rPr>
        <w:t>pplæringsloven og på statsbudsjettet. Likevel glipper tilbudet for mange barn.</w:t>
      </w:r>
      <w:r w:rsidR="00A86045" w:rsidRPr="00F477BC">
        <w:rPr>
          <w:rFonts w:ascii="Times New Roman" w:hAnsi="Times New Roman" w:cs="Times New Roman"/>
          <w:sz w:val="24"/>
          <w:szCs w:val="24"/>
        </w:rPr>
        <w:br/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>Norsk Leirskoleforen</w:t>
      </w:r>
      <w:r w:rsidR="008018AE" w:rsidRPr="00F477BC">
        <w:rPr>
          <w:rFonts w:ascii="Times New Roman" w:hAnsi="Times New Roman" w:cs="Times New Roman"/>
          <w:b/>
          <w:sz w:val="24"/>
          <w:szCs w:val="24"/>
        </w:rPr>
        <w:t>ings oversikt for 2013 viser at</w:t>
      </w:r>
      <w:r w:rsidR="008649E0" w:rsidRPr="00F477BC">
        <w:rPr>
          <w:rFonts w:ascii="Times New Roman" w:hAnsi="Times New Roman" w:cs="Times New Roman"/>
          <w:b/>
          <w:sz w:val="24"/>
          <w:szCs w:val="24"/>
        </w:rPr>
        <w:t xml:space="preserve"> over 10.000 elever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AE" w:rsidRPr="00F477BC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 xml:space="preserve">rammet av leirskolekutt, utelukkende begrunnet i kommuneøkonomi. Det betyr at mellom </w:t>
      </w:r>
      <w:r w:rsidR="008018AE" w:rsidRPr="00F477BC">
        <w:rPr>
          <w:rFonts w:ascii="Times New Roman" w:hAnsi="Times New Roman" w:cs="Times New Roman"/>
          <w:b/>
          <w:sz w:val="24"/>
          <w:szCs w:val="24"/>
        </w:rPr>
        <w:t xml:space="preserve">15 til 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 xml:space="preserve">20 % av barna ikke </w:t>
      </w:r>
      <w:r w:rsidR="008649E0" w:rsidRPr="00F477BC">
        <w:rPr>
          <w:rFonts w:ascii="Times New Roman" w:hAnsi="Times New Roman" w:cs="Times New Roman"/>
          <w:b/>
          <w:sz w:val="24"/>
          <w:szCs w:val="24"/>
        </w:rPr>
        <w:t xml:space="preserve">lenger 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>får tilbudet.</w:t>
      </w:r>
      <w:r w:rsidR="007665D6">
        <w:rPr>
          <w:rFonts w:ascii="Times New Roman" w:hAnsi="Times New Roman" w:cs="Times New Roman"/>
          <w:b/>
          <w:sz w:val="24"/>
          <w:szCs w:val="24"/>
        </w:rPr>
        <w:tab/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>Utviklingen har</w:t>
      </w:r>
      <w:r w:rsidR="006C393F" w:rsidRPr="00F477BC">
        <w:rPr>
          <w:rFonts w:ascii="Times New Roman" w:hAnsi="Times New Roman" w:cs="Times New Roman"/>
          <w:b/>
          <w:sz w:val="24"/>
          <w:szCs w:val="24"/>
        </w:rPr>
        <w:t xml:space="preserve"> gått enda 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>lenger for Vestfold-kommunene, og i dette fylket er situasjonen urovekkende</w:t>
      </w:r>
      <w:r w:rsidR="00CD00D4" w:rsidRPr="00F477BC">
        <w:rPr>
          <w:rFonts w:ascii="Times New Roman" w:hAnsi="Times New Roman" w:cs="Times New Roman"/>
          <w:b/>
          <w:sz w:val="24"/>
          <w:szCs w:val="24"/>
        </w:rPr>
        <w:t>. Her har 60% av</w:t>
      </w:r>
      <w:r w:rsidR="001C46D8" w:rsidRPr="00F477BC">
        <w:rPr>
          <w:rFonts w:ascii="Times New Roman" w:hAnsi="Times New Roman" w:cs="Times New Roman"/>
          <w:b/>
          <w:sz w:val="24"/>
          <w:szCs w:val="24"/>
        </w:rPr>
        <w:t xml:space="preserve"> barna mistet leirskoletilbudet og flere er på vei ut.</w:t>
      </w:r>
      <w:r w:rsidR="00C51488" w:rsidRPr="00F477BC">
        <w:rPr>
          <w:rFonts w:ascii="Times New Roman" w:hAnsi="Times New Roman" w:cs="Times New Roman"/>
          <w:sz w:val="24"/>
          <w:szCs w:val="24"/>
        </w:rPr>
        <w:t> </w:t>
      </w:r>
      <w:r w:rsidR="008018AE" w:rsidRPr="00F477BC">
        <w:rPr>
          <w:rFonts w:ascii="Times New Roman" w:hAnsi="Times New Roman" w:cs="Times New Roman"/>
          <w:sz w:val="24"/>
          <w:szCs w:val="24"/>
        </w:rPr>
        <w:t>(GSI-tall</w:t>
      </w:r>
      <w:r w:rsidR="00CD00D4" w:rsidRPr="00F477BC">
        <w:rPr>
          <w:rFonts w:ascii="Times New Roman" w:hAnsi="Times New Roman" w:cs="Times New Roman"/>
          <w:sz w:val="24"/>
          <w:szCs w:val="24"/>
        </w:rPr>
        <w:t xml:space="preserve"> bekrefter situasjonen i Vestfold.)</w:t>
      </w:r>
      <w:r w:rsidR="006C393F" w:rsidRPr="00F477BC">
        <w:rPr>
          <w:rFonts w:ascii="Times New Roman" w:hAnsi="Times New Roman" w:cs="Times New Roman"/>
          <w:sz w:val="24"/>
          <w:szCs w:val="24"/>
        </w:rPr>
        <w:br/>
      </w:r>
      <w:r w:rsidR="007665D6">
        <w:rPr>
          <w:rFonts w:ascii="Times New Roman" w:hAnsi="Times New Roman" w:cs="Times New Roman"/>
          <w:b/>
          <w:sz w:val="24"/>
          <w:szCs w:val="24"/>
        </w:rPr>
        <w:t xml:space="preserve">KONSEKVENSER – </w:t>
      </w:r>
      <w:r w:rsidR="007665D6">
        <w:rPr>
          <w:rFonts w:ascii="Times New Roman" w:hAnsi="Times New Roman" w:cs="Times New Roman"/>
          <w:sz w:val="24"/>
          <w:szCs w:val="24"/>
        </w:rPr>
        <w:t>i tillegg til at barn mister en unik læringsarena og viktig skoletilbud:</w:t>
      </w:r>
      <w:r w:rsidR="008649E0" w:rsidRPr="007665D6">
        <w:rPr>
          <w:rFonts w:ascii="Times New Roman" w:hAnsi="Times New Roman" w:cs="Times New Roman"/>
          <w:sz w:val="24"/>
          <w:szCs w:val="24"/>
        </w:rPr>
        <w:br/>
      </w:r>
      <w:r w:rsidR="006C393F" w:rsidRPr="00F477BC">
        <w:rPr>
          <w:rFonts w:ascii="Times New Roman" w:hAnsi="Times New Roman" w:cs="Times New Roman"/>
          <w:sz w:val="24"/>
          <w:szCs w:val="24"/>
        </w:rPr>
        <w:t xml:space="preserve">Usikkerhet rundt tilbudet og trusler om kutt skaper mye negativ uro i skolen og vansker med forutsigbarhet for alle berørte parter. </w:t>
      </w:r>
      <w:r w:rsidR="007665D6">
        <w:rPr>
          <w:rFonts w:ascii="Times New Roman" w:hAnsi="Times New Roman" w:cs="Times New Roman"/>
          <w:sz w:val="24"/>
          <w:szCs w:val="24"/>
        </w:rPr>
        <w:tab/>
      </w:r>
      <w:r w:rsidR="006826CC" w:rsidRPr="00F477BC">
        <w:rPr>
          <w:rFonts w:ascii="Times New Roman" w:hAnsi="Times New Roman" w:cs="Times New Roman"/>
          <w:sz w:val="24"/>
          <w:szCs w:val="24"/>
        </w:rPr>
        <w:t xml:space="preserve">Foreldregrupper presses på økonomiske bidrag og pengeinnsamlinger </w:t>
      </w:r>
      <w:r w:rsidR="008018AE" w:rsidRPr="00F477BC">
        <w:rPr>
          <w:rFonts w:ascii="Times New Roman" w:hAnsi="Times New Roman" w:cs="Times New Roman"/>
          <w:sz w:val="24"/>
          <w:szCs w:val="24"/>
        </w:rPr>
        <w:t xml:space="preserve">som </w:t>
      </w:r>
      <w:r w:rsidR="006826CC" w:rsidRPr="00F477BC">
        <w:rPr>
          <w:rFonts w:ascii="Times New Roman" w:hAnsi="Times New Roman" w:cs="Times New Roman"/>
          <w:sz w:val="24"/>
          <w:szCs w:val="24"/>
        </w:rPr>
        <w:t xml:space="preserve">kan komme på kant med </w:t>
      </w:r>
      <w:r w:rsidR="008018AE" w:rsidRPr="00F477BC">
        <w:rPr>
          <w:rFonts w:ascii="Times New Roman" w:hAnsi="Times New Roman" w:cs="Times New Roman"/>
          <w:sz w:val="24"/>
          <w:szCs w:val="24"/>
        </w:rPr>
        <w:t>lovverket</w:t>
      </w:r>
      <w:r w:rsidR="006826CC" w:rsidRPr="00F477BC">
        <w:rPr>
          <w:rFonts w:ascii="Times New Roman" w:hAnsi="Times New Roman" w:cs="Times New Roman"/>
          <w:sz w:val="24"/>
          <w:szCs w:val="24"/>
        </w:rPr>
        <w:t xml:space="preserve">. </w:t>
      </w:r>
      <w:r w:rsidR="007665D6">
        <w:rPr>
          <w:rFonts w:ascii="Times New Roman" w:hAnsi="Times New Roman" w:cs="Times New Roman"/>
          <w:sz w:val="24"/>
          <w:szCs w:val="24"/>
        </w:rPr>
        <w:br/>
      </w:r>
      <w:r w:rsidR="007665D6" w:rsidRPr="007665D6">
        <w:rPr>
          <w:rFonts w:ascii="Times New Roman" w:hAnsi="Times New Roman" w:cs="Times New Roman"/>
          <w:b/>
          <w:sz w:val="24"/>
          <w:szCs w:val="24"/>
        </w:rPr>
        <w:t>ULØST TILBAKEVENDENDE PROBLEM:</w:t>
      </w:r>
      <w:r w:rsidR="007665D6" w:rsidRPr="007665D6">
        <w:rPr>
          <w:rFonts w:ascii="Times New Roman" w:hAnsi="Times New Roman" w:cs="Times New Roman"/>
          <w:sz w:val="24"/>
          <w:szCs w:val="24"/>
        </w:rPr>
        <w:br/>
      </w:r>
      <w:r w:rsidR="008018AE" w:rsidRPr="00F477BC">
        <w:rPr>
          <w:rFonts w:ascii="Times New Roman" w:hAnsi="Times New Roman" w:cs="Times New Roman"/>
          <w:sz w:val="24"/>
          <w:szCs w:val="24"/>
        </w:rPr>
        <w:t>Denne p</w:t>
      </w:r>
      <w:r w:rsidR="00F57FC0" w:rsidRPr="00F477BC">
        <w:rPr>
          <w:rFonts w:ascii="Times New Roman" w:hAnsi="Times New Roman" w:cs="Times New Roman"/>
          <w:sz w:val="24"/>
          <w:szCs w:val="24"/>
        </w:rPr>
        <w:t xml:space="preserve">roblematikken </w:t>
      </w:r>
      <w:r w:rsidR="00CD00D4" w:rsidRPr="00F477BC">
        <w:rPr>
          <w:rFonts w:ascii="Times New Roman" w:hAnsi="Times New Roman" w:cs="Times New Roman"/>
          <w:sz w:val="24"/>
          <w:szCs w:val="24"/>
        </w:rPr>
        <w:t xml:space="preserve">er </w:t>
      </w:r>
      <w:r w:rsidR="00F57FC0" w:rsidRPr="00F477BC">
        <w:rPr>
          <w:rFonts w:ascii="Times New Roman" w:hAnsi="Times New Roman" w:cs="Times New Roman"/>
          <w:sz w:val="24"/>
          <w:szCs w:val="24"/>
        </w:rPr>
        <w:t>en tilbakevendende sa</w:t>
      </w:r>
      <w:r w:rsidR="00CD00D4" w:rsidRPr="00F477BC">
        <w:rPr>
          <w:rFonts w:ascii="Times New Roman" w:hAnsi="Times New Roman" w:cs="Times New Roman"/>
          <w:sz w:val="24"/>
          <w:szCs w:val="24"/>
        </w:rPr>
        <w:t>k ved hver</w:t>
      </w:r>
      <w:r w:rsidR="006C393F" w:rsidRPr="00F477BC">
        <w:rPr>
          <w:rFonts w:ascii="Times New Roman" w:hAnsi="Times New Roman" w:cs="Times New Roman"/>
          <w:sz w:val="24"/>
          <w:szCs w:val="24"/>
        </w:rPr>
        <w:t>t statsbudsjett</w:t>
      </w:r>
      <w:r w:rsidR="00CD00D4" w:rsidRPr="00F477BC">
        <w:rPr>
          <w:rFonts w:ascii="Times New Roman" w:hAnsi="Times New Roman" w:cs="Times New Roman"/>
          <w:sz w:val="24"/>
          <w:szCs w:val="24"/>
        </w:rPr>
        <w:t>. Det har gjentatt</w:t>
      </w:r>
      <w:r w:rsidR="006C393F" w:rsidRPr="00F477BC">
        <w:rPr>
          <w:rFonts w:ascii="Times New Roman" w:hAnsi="Times New Roman" w:cs="Times New Roman"/>
          <w:sz w:val="24"/>
          <w:szCs w:val="24"/>
        </w:rPr>
        <w:t>e ganger blitt uttalt</w:t>
      </w:r>
      <w:r w:rsidR="00F57FC0" w:rsidRPr="00F477BC">
        <w:rPr>
          <w:rFonts w:ascii="Times New Roman" w:hAnsi="Times New Roman" w:cs="Times New Roman"/>
          <w:sz w:val="24"/>
          <w:szCs w:val="24"/>
        </w:rPr>
        <w:t xml:space="preserve"> at "tiltak vil bli iverksatt dersom det viser seg nødvendig". </w:t>
      </w:r>
      <w:r w:rsidR="006C393F" w:rsidRPr="00F477BC">
        <w:rPr>
          <w:rFonts w:ascii="Times New Roman" w:hAnsi="Times New Roman" w:cs="Times New Roman"/>
          <w:sz w:val="24"/>
          <w:szCs w:val="24"/>
        </w:rPr>
        <w:t>For mange barn er det for seint, m</w:t>
      </w:r>
      <w:r w:rsidR="00F57FC0" w:rsidRPr="00F477BC">
        <w:rPr>
          <w:rFonts w:ascii="Times New Roman" w:hAnsi="Times New Roman" w:cs="Times New Roman"/>
          <w:sz w:val="24"/>
          <w:szCs w:val="24"/>
        </w:rPr>
        <w:t>en mange barn går</w:t>
      </w:r>
      <w:r w:rsidR="00CD00D4" w:rsidRPr="00F477BC">
        <w:rPr>
          <w:rFonts w:ascii="Times New Roman" w:hAnsi="Times New Roman" w:cs="Times New Roman"/>
          <w:sz w:val="24"/>
          <w:szCs w:val="24"/>
        </w:rPr>
        <w:t xml:space="preserve"> fortsatt</w:t>
      </w:r>
      <w:r w:rsidR="00F57FC0" w:rsidRPr="00F477BC">
        <w:rPr>
          <w:rFonts w:ascii="Times New Roman" w:hAnsi="Times New Roman" w:cs="Times New Roman"/>
          <w:sz w:val="24"/>
          <w:szCs w:val="24"/>
        </w:rPr>
        <w:t xml:space="preserve"> og</w:t>
      </w:r>
      <w:r w:rsidR="00021DA2" w:rsidRPr="00F477BC">
        <w:rPr>
          <w:rFonts w:ascii="Times New Roman" w:hAnsi="Times New Roman" w:cs="Times New Roman"/>
          <w:sz w:val="24"/>
          <w:szCs w:val="24"/>
        </w:rPr>
        <w:t xml:space="preserve"> håper. S</w:t>
      </w:r>
      <w:r w:rsidR="00CD00D4" w:rsidRPr="00F477BC">
        <w:rPr>
          <w:rFonts w:ascii="Times New Roman" w:hAnsi="Times New Roman" w:cs="Times New Roman"/>
          <w:sz w:val="24"/>
          <w:szCs w:val="24"/>
        </w:rPr>
        <w:t>kolen trenger tilbudet og</w:t>
      </w:r>
      <w:r w:rsidR="00F57FC0" w:rsidRPr="00F477BC">
        <w:rPr>
          <w:rFonts w:ascii="Times New Roman" w:hAnsi="Times New Roman" w:cs="Times New Roman"/>
          <w:sz w:val="24"/>
          <w:szCs w:val="24"/>
        </w:rPr>
        <w:t xml:space="preserve"> samfunnsøkonomisk er det en lønnsom investering. </w:t>
      </w:r>
      <w:r w:rsidR="00365F30">
        <w:rPr>
          <w:rFonts w:ascii="Times New Roman" w:hAnsi="Times New Roman" w:cs="Times New Roman"/>
          <w:sz w:val="24"/>
          <w:szCs w:val="24"/>
        </w:rPr>
        <w:br/>
      </w:r>
      <w:r w:rsidR="00365F30" w:rsidRPr="00365F30">
        <w:rPr>
          <w:rFonts w:ascii="Times New Roman" w:hAnsi="Times New Roman" w:cs="Times New Roman"/>
          <w:b/>
          <w:sz w:val="24"/>
          <w:szCs w:val="24"/>
        </w:rPr>
        <w:t>FÅ15</w:t>
      </w:r>
      <w:r w:rsidR="00365F30">
        <w:rPr>
          <w:rFonts w:ascii="Times New Roman" w:hAnsi="Times New Roman" w:cs="Times New Roman"/>
          <w:sz w:val="24"/>
          <w:szCs w:val="24"/>
        </w:rPr>
        <w:tab/>
      </w:r>
      <w:r w:rsidR="00FD486C" w:rsidRPr="00F477BC">
        <w:rPr>
          <w:rFonts w:ascii="Times New Roman" w:hAnsi="Times New Roman" w:cs="Times New Roman"/>
          <w:sz w:val="24"/>
          <w:szCs w:val="24"/>
        </w:rPr>
        <w:t>2015 er F</w:t>
      </w:r>
      <w:r w:rsidR="00F57FC0" w:rsidRPr="00F477BC">
        <w:rPr>
          <w:rFonts w:ascii="Times New Roman" w:hAnsi="Times New Roman" w:cs="Times New Roman"/>
          <w:sz w:val="24"/>
          <w:szCs w:val="24"/>
        </w:rPr>
        <w:t>riluftslivets</w:t>
      </w:r>
      <w:r w:rsidR="00FD486C" w:rsidRPr="00F477BC">
        <w:rPr>
          <w:rFonts w:ascii="Times New Roman" w:hAnsi="Times New Roman" w:cs="Times New Roman"/>
          <w:sz w:val="24"/>
          <w:szCs w:val="24"/>
        </w:rPr>
        <w:t xml:space="preserve"> år. Det er en god anledning til å innfri den nasjonale </w:t>
      </w:r>
      <w:r w:rsidR="001718D5" w:rsidRPr="00F477BC">
        <w:rPr>
          <w:rFonts w:ascii="Times New Roman" w:hAnsi="Times New Roman" w:cs="Times New Roman"/>
          <w:sz w:val="24"/>
          <w:szCs w:val="24"/>
        </w:rPr>
        <w:t>leirskole-</w:t>
      </w:r>
      <w:r w:rsidR="00FD486C" w:rsidRPr="00F477BC">
        <w:rPr>
          <w:rFonts w:ascii="Times New Roman" w:hAnsi="Times New Roman" w:cs="Times New Roman"/>
          <w:sz w:val="24"/>
          <w:szCs w:val="24"/>
        </w:rPr>
        <w:t>målsettingen</w:t>
      </w:r>
      <w:r w:rsidR="008649E0" w:rsidRPr="00F477BC">
        <w:rPr>
          <w:rFonts w:ascii="Times New Roman" w:hAnsi="Times New Roman" w:cs="Times New Roman"/>
          <w:sz w:val="24"/>
          <w:szCs w:val="24"/>
        </w:rPr>
        <w:t xml:space="preserve"> og skape ro rundt et tilbud alle vil ha</w:t>
      </w:r>
      <w:r w:rsidR="00FD486C" w:rsidRPr="00F477BC">
        <w:rPr>
          <w:rFonts w:ascii="Times New Roman" w:hAnsi="Times New Roman" w:cs="Times New Roman"/>
          <w:sz w:val="24"/>
          <w:szCs w:val="24"/>
        </w:rPr>
        <w:t>.</w:t>
      </w:r>
      <w:r w:rsidR="00F57FC0" w:rsidRPr="00F4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A2" w:rsidRPr="00365F30" w:rsidRDefault="00F57FC0" w:rsidP="00C51488">
      <w:pPr>
        <w:rPr>
          <w:rFonts w:ascii="Times New Roman" w:hAnsi="Times New Roman" w:cs="Times New Roman"/>
          <w:sz w:val="24"/>
          <w:szCs w:val="24"/>
        </w:rPr>
      </w:pPr>
      <w:r w:rsidRPr="00365F30">
        <w:rPr>
          <w:rFonts w:ascii="Times New Roman" w:hAnsi="Times New Roman" w:cs="Times New Roman"/>
          <w:b/>
          <w:sz w:val="24"/>
          <w:szCs w:val="24"/>
        </w:rPr>
        <w:t>Opplegget er klart, rammene</w:t>
      </w:r>
      <w:r w:rsidR="008018AE" w:rsidRPr="00365F30">
        <w:rPr>
          <w:rFonts w:ascii="Times New Roman" w:hAnsi="Times New Roman" w:cs="Times New Roman"/>
          <w:b/>
          <w:sz w:val="24"/>
          <w:szCs w:val="24"/>
        </w:rPr>
        <w:t xml:space="preserve"> er satt, pengene er bevilget,</w:t>
      </w:r>
      <w:r w:rsidR="00365F30">
        <w:rPr>
          <w:rFonts w:ascii="Times New Roman" w:hAnsi="Times New Roman" w:cs="Times New Roman"/>
          <w:b/>
          <w:sz w:val="24"/>
          <w:szCs w:val="24"/>
        </w:rPr>
        <w:br/>
      </w:r>
      <w:r w:rsidR="008018AE" w:rsidRPr="00F477BC">
        <w:rPr>
          <w:rFonts w:ascii="Times New Roman" w:hAnsi="Times New Roman" w:cs="Times New Roman"/>
          <w:b/>
          <w:sz w:val="24"/>
          <w:szCs w:val="24"/>
        </w:rPr>
        <w:t>men d</w:t>
      </w:r>
      <w:r w:rsidR="00FD486C" w:rsidRPr="00F477BC">
        <w:rPr>
          <w:rFonts w:ascii="Times New Roman" w:hAnsi="Times New Roman" w:cs="Times New Roman"/>
          <w:b/>
          <w:sz w:val="24"/>
          <w:szCs w:val="24"/>
        </w:rPr>
        <w:t>e nasjonale politiske føringene må tydeliggjøres.</w:t>
      </w:r>
      <w:r w:rsidR="00365F3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65F30">
        <w:rPr>
          <w:rFonts w:ascii="Times New Roman" w:hAnsi="Times New Roman" w:cs="Times New Roman"/>
          <w:b/>
          <w:sz w:val="24"/>
          <w:szCs w:val="24"/>
        </w:rPr>
        <w:br/>
      </w:r>
      <w:r w:rsidR="00365F30">
        <w:rPr>
          <w:rFonts w:ascii="Times New Roman" w:hAnsi="Times New Roman" w:cs="Times New Roman"/>
          <w:sz w:val="24"/>
          <w:szCs w:val="24"/>
        </w:rPr>
        <w:t>(Viser for øvrig til eget dokument med ytterligere bakgrunnsinformasjon.)</w:t>
      </w:r>
    </w:p>
    <w:p w:rsidR="00CD00D4" w:rsidRPr="00F477BC" w:rsidRDefault="008018AE" w:rsidP="00C51488">
      <w:pPr>
        <w:rPr>
          <w:rFonts w:ascii="Times New Roman" w:hAnsi="Times New Roman" w:cs="Times New Roman"/>
          <w:b/>
          <w:sz w:val="24"/>
          <w:szCs w:val="24"/>
        </w:rPr>
      </w:pPr>
      <w:r w:rsidRPr="00F477BC">
        <w:rPr>
          <w:rFonts w:ascii="Times New Roman" w:hAnsi="Times New Roman" w:cs="Times New Roman"/>
          <w:b/>
          <w:sz w:val="24"/>
          <w:szCs w:val="24"/>
        </w:rPr>
        <w:t>N</w:t>
      </w:r>
      <w:r w:rsidR="00F57FC0" w:rsidRPr="00F477BC">
        <w:rPr>
          <w:rFonts w:ascii="Times New Roman" w:hAnsi="Times New Roman" w:cs="Times New Roman"/>
          <w:b/>
          <w:sz w:val="24"/>
          <w:szCs w:val="24"/>
        </w:rPr>
        <w:t>ye f</w:t>
      </w:r>
      <w:r w:rsidR="00021DA2" w:rsidRPr="00F477BC">
        <w:rPr>
          <w:rFonts w:ascii="Times New Roman" w:hAnsi="Times New Roman" w:cs="Times New Roman"/>
          <w:b/>
          <w:sz w:val="24"/>
          <w:szCs w:val="24"/>
        </w:rPr>
        <w:t>orslag til statsbudsjettet 2015 er oversendt</w:t>
      </w:r>
      <w:r w:rsidR="00CD00D4" w:rsidRPr="00F477BC">
        <w:rPr>
          <w:rFonts w:ascii="Times New Roman" w:hAnsi="Times New Roman" w:cs="Times New Roman"/>
          <w:b/>
          <w:sz w:val="24"/>
          <w:szCs w:val="24"/>
        </w:rPr>
        <w:t xml:space="preserve"> komitee</w:t>
      </w:r>
      <w:r w:rsidR="00021DA2" w:rsidRPr="00F477BC">
        <w:rPr>
          <w:rFonts w:ascii="Times New Roman" w:hAnsi="Times New Roman" w:cs="Times New Roman"/>
          <w:b/>
          <w:sz w:val="24"/>
          <w:szCs w:val="24"/>
        </w:rPr>
        <w:t>n</w:t>
      </w:r>
      <w:r w:rsidR="00365F30">
        <w:rPr>
          <w:rFonts w:ascii="Times New Roman" w:hAnsi="Times New Roman" w:cs="Times New Roman"/>
          <w:b/>
          <w:sz w:val="24"/>
          <w:szCs w:val="24"/>
        </w:rPr>
        <w:t>. (se s. 2)</w:t>
      </w:r>
    </w:p>
    <w:p w:rsidR="00021DA2" w:rsidRPr="00365F30" w:rsidRDefault="00021DA2" w:rsidP="00365F3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7BC">
        <w:rPr>
          <w:rFonts w:ascii="Times New Roman" w:hAnsi="Times New Roman" w:cs="Times New Roman"/>
          <w:sz w:val="24"/>
          <w:szCs w:val="24"/>
        </w:rPr>
        <w:lastRenderedPageBreak/>
        <w:t>Den delen som ligger i kommunenes generelle rammeoverføring og som er ment å dekke elevenes reise og opphold treffer ikke i tilstrekkelig grad formålet.</w:t>
      </w:r>
      <w:r w:rsidRPr="00F477BC">
        <w:rPr>
          <w:rFonts w:ascii="Times New Roman" w:hAnsi="Times New Roman" w:cs="Times New Roman"/>
          <w:b/>
          <w:sz w:val="24"/>
          <w:szCs w:val="24"/>
        </w:rPr>
        <w:br/>
      </w:r>
      <w:r w:rsidRPr="00365F30">
        <w:rPr>
          <w:rFonts w:ascii="Times New Roman" w:hAnsi="Times New Roman" w:cs="Times New Roman"/>
          <w:b/>
          <w:sz w:val="24"/>
          <w:szCs w:val="24"/>
        </w:rPr>
        <w:t>Forslag 1A, primært:</w:t>
      </w:r>
      <w:r w:rsidRPr="00365F30">
        <w:rPr>
          <w:rFonts w:ascii="Times New Roman" w:hAnsi="Times New Roman" w:cs="Times New Roman"/>
          <w:sz w:val="24"/>
          <w:szCs w:val="24"/>
        </w:rPr>
        <w:t xml:space="preserve"> </w:t>
      </w:r>
      <w:r w:rsidRPr="00365F30">
        <w:rPr>
          <w:rFonts w:ascii="Times New Roman" w:hAnsi="Times New Roman" w:cs="Times New Roman"/>
          <w:sz w:val="24"/>
          <w:szCs w:val="24"/>
        </w:rPr>
        <w:br/>
      </w:r>
      <w:r w:rsidRPr="00365F30">
        <w:rPr>
          <w:rFonts w:ascii="Times New Roman" w:hAnsi="Times New Roman" w:cs="Times New Roman"/>
          <w:i/>
          <w:sz w:val="24"/>
          <w:szCs w:val="24"/>
        </w:rPr>
        <w:t>Leirskolemidlene i innbyggertilskuddet øremerkes til elevenes reise og opphold ved leirskole.</w:t>
      </w:r>
      <w:r w:rsidRPr="00F477BC">
        <w:rPr>
          <w:rFonts w:ascii="Times New Roman" w:hAnsi="Times New Roman" w:cs="Times New Roman"/>
          <w:sz w:val="24"/>
          <w:szCs w:val="24"/>
        </w:rPr>
        <w:t xml:space="preserve"> (Midlene ligger allerede inne i dagens overføringer, men kan trenge oppjustering. Endringen vil samsvare med føringene for midlene til leirskoleopplæring som er øremerket gjennom post 66, kap. 225 i statsbudsjettet.) </w:t>
      </w:r>
      <w:r w:rsidRPr="00365F30">
        <w:rPr>
          <w:rFonts w:ascii="Times New Roman" w:hAnsi="Times New Roman" w:cs="Times New Roman"/>
          <w:b/>
          <w:sz w:val="24"/>
          <w:szCs w:val="24"/>
        </w:rPr>
        <w:br/>
        <w:t>Forslag 1B, sekundært:</w:t>
      </w:r>
      <w:r w:rsidRPr="00365F30">
        <w:rPr>
          <w:rFonts w:ascii="Times New Roman" w:hAnsi="Times New Roman" w:cs="Times New Roman"/>
          <w:sz w:val="24"/>
          <w:szCs w:val="24"/>
        </w:rPr>
        <w:t xml:space="preserve"> </w:t>
      </w:r>
      <w:r w:rsidRPr="00365F30">
        <w:rPr>
          <w:rFonts w:ascii="Times New Roman" w:hAnsi="Times New Roman" w:cs="Times New Roman"/>
          <w:sz w:val="24"/>
          <w:szCs w:val="24"/>
        </w:rPr>
        <w:br/>
      </w:r>
      <w:r w:rsidRPr="00365F30">
        <w:rPr>
          <w:rFonts w:ascii="Times New Roman" w:hAnsi="Times New Roman" w:cs="Times New Roman"/>
          <w:i/>
          <w:sz w:val="24"/>
          <w:szCs w:val="24"/>
        </w:rPr>
        <w:t>Leirskolemidlene i innbyggertilskuddet legges om til å følge den enkelte elev som en stykkprisfinansiering for å dekke reise og oppholdsutgiften ved leirskoleopplæring.</w:t>
      </w:r>
      <w:r w:rsidRPr="00365F30">
        <w:rPr>
          <w:rFonts w:ascii="Times New Roman" w:hAnsi="Times New Roman" w:cs="Times New Roman"/>
          <w:sz w:val="24"/>
          <w:szCs w:val="24"/>
        </w:rPr>
        <w:t xml:space="preserve"> (Det bør ligge i s</w:t>
      </w:r>
      <w:r w:rsidR="00365F30">
        <w:rPr>
          <w:rFonts w:ascii="Times New Roman" w:hAnsi="Times New Roman" w:cs="Times New Roman"/>
          <w:sz w:val="24"/>
          <w:szCs w:val="24"/>
        </w:rPr>
        <w:t>tørrelsesorden 2500 kr pr elev.</w:t>
      </w:r>
      <w:r w:rsidR="00DA2CA6" w:rsidRPr="00365F30">
        <w:rPr>
          <w:rFonts w:ascii="Times New Roman" w:hAnsi="Times New Roman" w:cs="Times New Roman"/>
          <w:sz w:val="24"/>
          <w:szCs w:val="24"/>
        </w:rPr>
        <w:t>)</w:t>
      </w:r>
      <w:r w:rsidRPr="00365F30">
        <w:rPr>
          <w:rFonts w:ascii="Times New Roman" w:hAnsi="Times New Roman" w:cs="Times New Roman"/>
          <w:b/>
          <w:sz w:val="24"/>
          <w:szCs w:val="24"/>
        </w:rPr>
        <w:br/>
        <w:t>Forslag 1C, tertiært:</w:t>
      </w:r>
      <w:r w:rsidRPr="00365F30">
        <w:rPr>
          <w:rFonts w:ascii="Times New Roman" w:hAnsi="Times New Roman" w:cs="Times New Roman"/>
          <w:b/>
          <w:sz w:val="24"/>
          <w:szCs w:val="24"/>
        </w:rPr>
        <w:br/>
      </w:r>
      <w:r w:rsidRPr="00365F30">
        <w:rPr>
          <w:rFonts w:ascii="Times New Roman" w:hAnsi="Times New Roman" w:cs="Times New Roman"/>
          <w:i/>
          <w:sz w:val="24"/>
          <w:szCs w:val="24"/>
        </w:rPr>
        <w:t>Det uttales tydeligere forventninger i statsbudsjettet til bruken av midlene, tiltenkt elevenes leirskoletilbud, i tråd med nasjonal mål</w:t>
      </w:r>
      <w:r w:rsidR="00365F30" w:rsidRPr="00365F30">
        <w:rPr>
          <w:rFonts w:ascii="Times New Roman" w:hAnsi="Times New Roman" w:cs="Times New Roman"/>
          <w:i/>
          <w:sz w:val="24"/>
          <w:szCs w:val="24"/>
        </w:rPr>
        <w:t>setting.</w:t>
      </w:r>
    </w:p>
    <w:p w:rsidR="00021DA2" w:rsidRPr="00F477BC" w:rsidRDefault="00021DA2" w:rsidP="00021DA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7BC">
        <w:rPr>
          <w:rFonts w:ascii="Times New Roman" w:hAnsi="Times New Roman" w:cs="Times New Roman"/>
          <w:sz w:val="24"/>
          <w:szCs w:val="24"/>
        </w:rPr>
        <w:t>Den delen som er øremerket gjennom kap 225 post 66 og som skal gå til undervisningen på leirskole fungerer av flere grunner ikke lenger i tilstrekkelig grad i henhold til den opprinnel</w:t>
      </w:r>
      <w:r w:rsidR="00365F30">
        <w:rPr>
          <w:rFonts w:ascii="Times New Roman" w:hAnsi="Times New Roman" w:cs="Times New Roman"/>
          <w:sz w:val="24"/>
          <w:szCs w:val="24"/>
        </w:rPr>
        <w:t>ige intensjonen med tilskuddet:</w:t>
      </w:r>
      <w:r w:rsidR="00D12881" w:rsidRPr="00F477BC">
        <w:rPr>
          <w:rFonts w:ascii="Times New Roman" w:hAnsi="Times New Roman" w:cs="Times New Roman"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- Satsen er for lav i forhold til reell undervisnings</w:t>
      </w:r>
      <w:r w:rsidR="001718D5" w:rsidRPr="00F477BC">
        <w:rPr>
          <w:rFonts w:ascii="Times New Roman" w:hAnsi="Times New Roman" w:cs="Times New Roman"/>
          <w:sz w:val="24"/>
          <w:szCs w:val="24"/>
        </w:rPr>
        <w:t xml:space="preserve">kostnad for kommunene pga </w:t>
      </w:r>
      <w:r w:rsidRPr="00F477BC">
        <w:rPr>
          <w:rFonts w:ascii="Times New Roman" w:hAnsi="Times New Roman" w:cs="Times New Roman"/>
          <w:sz w:val="24"/>
          <w:szCs w:val="24"/>
        </w:rPr>
        <w:t>flere års etterslep i forhold til lønnsutviklingen.</w:t>
      </w:r>
      <w:r w:rsidR="00D12881" w:rsidRPr="00F477BC">
        <w:rPr>
          <w:rFonts w:ascii="Times New Roman" w:hAnsi="Times New Roman" w:cs="Times New Roman"/>
          <w:b/>
          <w:sz w:val="24"/>
          <w:szCs w:val="24"/>
        </w:rPr>
        <w:br/>
      </w:r>
      <w:r w:rsidRPr="00F477BC">
        <w:rPr>
          <w:rFonts w:ascii="Times New Roman" w:hAnsi="Times New Roman" w:cs="Times New Roman"/>
          <w:b/>
          <w:sz w:val="24"/>
          <w:szCs w:val="24"/>
        </w:rPr>
        <w:t>Forslag 2:</w:t>
      </w:r>
    </w:p>
    <w:p w:rsidR="00703904" w:rsidRDefault="00021DA2" w:rsidP="00703904">
      <w:pPr>
        <w:pStyle w:val="Listeavsnitt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365F30">
        <w:rPr>
          <w:rFonts w:ascii="Times New Roman" w:hAnsi="Times New Roman" w:cs="Times New Roman"/>
          <w:i/>
          <w:sz w:val="24"/>
          <w:szCs w:val="24"/>
        </w:rPr>
        <w:t>Tilskuddsbeløpet heves med 25% fra kr 46 887 000,- til kr 58 608 000,-</w:t>
      </w:r>
      <w:r w:rsidRPr="00365F30">
        <w:rPr>
          <w:rFonts w:ascii="Times New Roman" w:hAnsi="Times New Roman" w:cs="Times New Roman"/>
          <w:i/>
          <w:sz w:val="24"/>
          <w:szCs w:val="24"/>
        </w:rPr>
        <w:br/>
      </w:r>
      <w:r w:rsidRPr="00365F30">
        <w:rPr>
          <w:rFonts w:ascii="Times New Roman" w:hAnsi="Times New Roman" w:cs="Times New Roman"/>
          <w:sz w:val="24"/>
          <w:szCs w:val="24"/>
        </w:rPr>
        <w:t xml:space="preserve">- Det er grunn til å tro at det lekker midler til turer og opplegg som ikke er leirskole. </w:t>
      </w:r>
      <w:r w:rsidRPr="00365F30">
        <w:rPr>
          <w:rFonts w:ascii="Times New Roman" w:hAnsi="Times New Roman" w:cs="Times New Roman"/>
          <w:sz w:val="24"/>
          <w:szCs w:val="24"/>
        </w:rPr>
        <w:br/>
      </w:r>
      <w:r w:rsidRPr="00365F30">
        <w:rPr>
          <w:rFonts w:ascii="Times New Roman" w:hAnsi="Times New Roman" w:cs="Times New Roman"/>
          <w:b/>
          <w:sz w:val="24"/>
          <w:szCs w:val="24"/>
        </w:rPr>
        <w:t>Forslag 3</w:t>
      </w:r>
      <w:r w:rsidRPr="00365F30">
        <w:rPr>
          <w:rFonts w:ascii="Times New Roman" w:hAnsi="Times New Roman" w:cs="Times New Roman"/>
          <w:sz w:val="24"/>
          <w:szCs w:val="24"/>
        </w:rPr>
        <w:t>:</w:t>
      </w:r>
      <w:r w:rsidRPr="00365F30">
        <w:rPr>
          <w:rFonts w:ascii="Times New Roman" w:hAnsi="Times New Roman" w:cs="Times New Roman"/>
          <w:sz w:val="24"/>
          <w:szCs w:val="24"/>
        </w:rPr>
        <w:br/>
      </w:r>
      <w:r w:rsidRPr="00703904">
        <w:rPr>
          <w:rFonts w:ascii="Times New Roman" w:hAnsi="Times New Roman" w:cs="Times New Roman"/>
          <w:i/>
          <w:sz w:val="24"/>
          <w:szCs w:val="24"/>
        </w:rPr>
        <w:t>Det legges klarere føringer på bruken av post 66 slik at midlene går til det formålet som tilskuddet ble opprettet for</w:t>
      </w:r>
      <w:r w:rsidR="00703904">
        <w:rPr>
          <w:rFonts w:ascii="Times New Roman" w:hAnsi="Times New Roman" w:cs="Times New Roman"/>
          <w:sz w:val="24"/>
          <w:szCs w:val="24"/>
        </w:rPr>
        <w:t>. (</w:t>
      </w:r>
      <w:r w:rsidRPr="00365F30">
        <w:rPr>
          <w:rFonts w:ascii="Times New Roman" w:hAnsi="Times New Roman" w:cs="Times New Roman"/>
          <w:sz w:val="24"/>
          <w:szCs w:val="24"/>
        </w:rPr>
        <w:t>«Tilskudd til leirskoleopplæring»</w:t>
      </w:r>
      <w:r w:rsidR="00703904">
        <w:rPr>
          <w:rFonts w:ascii="Times New Roman" w:hAnsi="Times New Roman" w:cs="Times New Roman"/>
          <w:sz w:val="24"/>
          <w:szCs w:val="24"/>
        </w:rPr>
        <w:t>)</w:t>
      </w:r>
      <w:r w:rsidR="00C53A4D" w:rsidRPr="00F477BC">
        <w:rPr>
          <w:rFonts w:ascii="Times New Roman" w:hAnsi="Times New Roman" w:cs="Times New Roman"/>
          <w:i/>
          <w:sz w:val="24"/>
          <w:szCs w:val="24"/>
        </w:rPr>
        <w:br/>
      </w:r>
    </w:p>
    <w:p w:rsidR="00C53A4D" w:rsidRPr="00703904" w:rsidRDefault="00C53A4D" w:rsidP="00C53A4D">
      <w:pPr>
        <w:rPr>
          <w:rFonts w:ascii="Times New Roman" w:hAnsi="Times New Roman" w:cs="Times New Roman"/>
          <w:i/>
          <w:sz w:val="24"/>
          <w:szCs w:val="24"/>
        </w:rPr>
      </w:pPr>
      <w:r w:rsidRPr="00703904">
        <w:rPr>
          <w:rFonts w:ascii="Times New Roman" w:hAnsi="Times New Roman" w:cs="Times New Roman"/>
          <w:i/>
          <w:sz w:val="24"/>
          <w:szCs w:val="24"/>
        </w:rPr>
        <w:t>Kort begrunnelse for nye forslag:</w:t>
      </w:r>
      <w:r w:rsidRPr="00703904">
        <w:rPr>
          <w:rFonts w:ascii="Times New Roman" w:hAnsi="Times New Roman" w:cs="Times New Roman"/>
          <w:i/>
          <w:sz w:val="24"/>
          <w:szCs w:val="24"/>
        </w:rPr>
        <w:br/>
      </w:r>
      <w:r w:rsidRPr="00703904">
        <w:rPr>
          <w:rFonts w:ascii="Times New Roman" w:hAnsi="Times New Roman" w:cs="Times New Roman"/>
          <w:sz w:val="24"/>
          <w:szCs w:val="24"/>
        </w:rPr>
        <w:t xml:space="preserve">Den delen som ligger i kommunenes generelle rammeoverføring og som er ment å dekke elevenes reise og opphold treffer ikke i tilstrekkelig grad formålet. </w:t>
      </w:r>
      <w:r w:rsidR="00703904">
        <w:rPr>
          <w:rFonts w:ascii="Times New Roman" w:hAnsi="Times New Roman" w:cs="Times New Roman"/>
          <w:i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- Det fører til at stadig flere elever mister tilbudet.</w:t>
      </w:r>
      <w:r w:rsidR="00703904">
        <w:rPr>
          <w:rFonts w:ascii="Times New Roman" w:hAnsi="Times New Roman" w:cs="Times New Roman"/>
          <w:i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- Det skaper mye uro og liten forutsigbarhet for opplegg som planlegges og flere år i forveien.</w:t>
      </w:r>
      <w:r w:rsidR="00703904">
        <w:rPr>
          <w:rFonts w:ascii="Times New Roman" w:hAnsi="Times New Roman" w:cs="Times New Roman"/>
          <w:i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- Foreldregrupper presses på økonomisk</w:t>
      </w:r>
      <w:r w:rsidR="00703904">
        <w:rPr>
          <w:rFonts w:ascii="Times New Roman" w:hAnsi="Times New Roman" w:cs="Times New Roman"/>
          <w:sz w:val="24"/>
          <w:szCs w:val="24"/>
        </w:rPr>
        <w:t xml:space="preserve">e bidrag som kan uthole </w:t>
      </w:r>
      <w:r w:rsidRPr="00F477BC">
        <w:rPr>
          <w:rFonts w:ascii="Times New Roman" w:hAnsi="Times New Roman" w:cs="Times New Roman"/>
          <w:sz w:val="24"/>
          <w:szCs w:val="24"/>
        </w:rPr>
        <w:t xml:space="preserve">gratisprinsippet.  </w:t>
      </w:r>
    </w:p>
    <w:p w:rsidR="00C53A4D" w:rsidRPr="00F477BC" w:rsidRDefault="00C53A4D" w:rsidP="00C53A4D">
      <w:pPr>
        <w:rPr>
          <w:rFonts w:ascii="Times New Roman" w:hAnsi="Times New Roman" w:cs="Times New Roman"/>
          <w:sz w:val="24"/>
          <w:szCs w:val="24"/>
        </w:rPr>
      </w:pPr>
      <w:r w:rsidRPr="00F477BC">
        <w:rPr>
          <w:rFonts w:ascii="Times New Roman" w:hAnsi="Times New Roman" w:cs="Times New Roman"/>
          <w:sz w:val="24"/>
          <w:szCs w:val="24"/>
        </w:rPr>
        <w:t xml:space="preserve">Den delen som er øremerket, kap 225 post 66, som skal gå til undervisningen på leirskole er for lav i forhold til reell kostnad for kommunene pga flere års etterslep i forhold til lønnsutviklingen. </w:t>
      </w:r>
      <w:r w:rsidR="00703904">
        <w:rPr>
          <w:rFonts w:ascii="Times New Roman" w:hAnsi="Times New Roman" w:cs="Times New Roman"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De positive GSI-tallene som det vises til i budsjettkommentaren til post 66 skjuler en vedvarende problematikk rundt ordningen:</w:t>
      </w:r>
      <w:r w:rsidR="00703904">
        <w:rPr>
          <w:rFonts w:ascii="Times New Roman" w:hAnsi="Times New Roman" w:cs="Times New Roman"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 xml:space="preserve">- Det er grunn til å tro at det lekker midler til turer og opplegg som ikke er leirskole. Det er langt flere elever som ikke lenger får leirskoleopplæring enn det som framkommer av GSI-tallene. </w:t>
      </w:r>
      <w:r w:rsidR="00703904">
        <w:rPr>
          <w:rFonts w:ascii="Times New Roman" w:hAnsi="Times New Roman" w:cs="Times New Roman"/>
          <w:sz w:val="24"/>
          <w:szCs w:val="24"/>
        </w:rPr>
        <w:br/>
      </w:r>
      <w:r w:rsidRPr="00F477BC">
        <w:rPr>
          <w:rFonts w:ascii="Times New Roman" w:hAnsi="Times New Roman" w:cs="Times New Roman"/>
          <w:sz w:val="24"/>
          <w:szCs w:val="24"/>
        </w:rPr>
        <w:t>- Videre skjuler GSI-tallene den tilbakevendende uro i skolen som oppstår ved at det stadig kommer kommunale trusler om kutt i tilbudet pga økonomi. Det skaper mye støy, frustrasjoner, lokale aksjoner og unødvendig energibruk rundt et ønsket tilbud, og for en læringsarena med nasjonal m</w:t>
      </w:r>
      <w:r w:rsidR="006826CC" w:rsidRPr="00F477BC">
        <w:rPr>
          <w:rFonts w:ascii="Times New Roman" w:hAnsi="Times New Roman" w:cs="Times New Roman"/>
          <w:sz w:val="24"/>
          <w:szCs w:val="24"/>
        </w:rPr>
        <w:t>ålsetting</w:t>
      </w:r>
      <w:r w:rsidRPr="00F477BC">
        <w:rPr>
          <w:rFonts w:ascii="Times New Roman" w:hAnsi="Times New Roman" w:cs="Times New Roman"/>
          <w:sz w:val="24"/>
          <w:szCs w:val="24"/>
        </w:rPr>
        <w:t xml:space="preserve"> at flest mulig skal få oppleve.</w:t>
      </w:r>
    </w:p>
    <w:p w:rsidR="00C53A4D" w:rsidRPr="00703904" w:rsidRDefault="00703904" w:rsidP="00703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Norsk Leirskoleforening v/ Trond Setlo, leder</w:t>
      </w:r>
      <w:bookmarkStart w:id="0" w:name="_GoBack"/>
      <w:bookmarkEnd w:id="0"/>
    </w:p>
    <w:sectPr w:rsidR="00C53A4D" w:rsidRPr="00703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0F" w:rsidRDefault="0033100F" w:rsidP="00D12881">
      <w:pPr>
        <w:spacing w:after="0" w:line="240" w:lineRule="auto"/>
      </w:pPr>
      <w:r>
        <w:separator/>
      </w:r>
    </w:p>
  </w:endnote>
  <w:endnote w:type="continuationSeparator" w:id="0">
    <w:p w:rsidR="0033100F" w:rsidRDefault="0033100F" w:rsidP="00D1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0F" w:rsidRDefault="0033100F" w:rsidP="00D12881">
      <w:pPr>
        <w:spacing w:after="0" w:line="240" w:lineRule="auto"/>
      </w:pPr>
      <w:r>
        <w:separator/>
      </w:r>
    </w:p>
  </w:footnote>
  <w:footnote w:type="continuationSeparator" w:id="0">
    <w:p w:rsidR="0033100F" w:rsidRDefault="0033100F" w:rsidP="00D1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654491"/>
      <w:docPartObj>
        <w:docPartGallery w:val="Page Numbers (Top of Page)"/>
        <w:docPartUnique/>
      </w:docPartObj>
    </w:sdtPr>
    <w:sdtContent>
      <w:p w:rsidR="00D12881" w:rsidRDefault="00D12881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04">
          <w:rPr>
            <w:noProof/>
          </w:rPr>
          <w:t>1</w:t>
        </w:r>
        <w:r>
          <w:fldChar w:fldCharType="end"/>
        </w:r>
      </w:p>
    </w:sdtContent>
  </w:sdt>
  <w:p w:rsidR="00D12881" w:rsidRDefault="00D1288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90E05"/>
    <w:multiLevelType w:val="hybridMultilevel"/>
    <w:tmpl w:val="0DF61B64"/>
    <w:lvl w:ilvl="0" w:tplc="9412E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9BE"/>
    <w:multiLevelType w:val="hybridMultilevel"/>
    <w:tmpl w:val="A15AA66E"/>
    <w:lvl w:ilvl="0" w:tplc="B7688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8588C"/>
    <w:multiLevelType w:val="hybridMultilevel"/>
    <w:tmpl w:val="5F081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D"/>
    <w:rsid w:val="00021DA2"/>
    <w:rsid w:val="001718D5"/>
    <w:rsid w:val="001C46D8"/>
    <w:rsid w:val="0033100F"/>
    <w:rsid w:val="00346D15"/>
    <w:rsid w:val="00365F30"/>
    <w:rsid w:val="004E2093"/>
    <w:rsid w:val="006826CC"/>
    <w:rsid w:val="00687599"/>
    <w:rsid w:val="006C393F"/>
    <w:rsid w:val="00703904"/>
    <w:rsid w:val="007665D6"/>
    <w:rsid w:val="008018AE"/>
    <w:rsid w:val="008649E0"/>
    <w:rsid w:val="00A86045"/>
    <w:rsid w:val="00B07CEF"/>
    <w:rsid w:val="00C43F82"/>
    <w:rsid w:val="00C51488"/>
    <w:rsid w:val="00C53A4D"/>
    <w:rsid w:val="00CD00D4"/>
    <w:rsid w:val="00D12881"/>
    <w:rsid w:val="00DA2CA6"/>
    <w:rsid w:val="00DB3ED0"/>
    <w:rsid w:val="00DF06A2"/>
    <w:rsid w:val="00EE7F60"/>
    <w:rsid w:val="00F20E6D"/>
    <w:rsid w:val="00F477BC"/>
    <w:rsid w:val="00F57FC0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DAB9-6C46-4C0D-B16A-5E15F3A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4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3A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881"/>
  </w:style>
  <w:style w:type="paragraph" w:styleId="Bunntekst">
    <w:name w:val="footer"/>
    <w:basedOn w:val="Normal"/>
    <w:link w:val="BunntekstTegn"/>
    <w:uiPriority w:val="99"/>
    <w:unhideWhenUsed/>
    <w:rsid w:val="00D1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881"/>
  </w:style>
  <w:style w:type="paragraph" w:styleId="Bobletekst">
    <w:name w:val="Balloon Text"/>
    <w:basedOn w:val="Normal"/>
    <w:link w:val="BobletekstTegn"/>
    <w:uiPriority w:val="99"/>
    <w:semiHidden/>
    <w:unhideWhenUsed/>
    <w:rsid w:val="00F4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8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8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11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4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58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07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7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09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964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200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0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800421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35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827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2982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583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913264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3478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1224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6938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0020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1366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2749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4343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76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6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69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4601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2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451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55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67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18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00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383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178170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84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0490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2578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1777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701002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170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4259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6640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kommune, Skole-IKT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2014-10-19T22:06:00Z</cp:lastPrinted>
  <dcterms:created xsi:type="dcterms:W3CDTF">2014-10-20T07:51:00Z</dcterms:created>
  <dcterms:modified xsi:type="dcterms:W3CDTF">2014-10-20T07:51:00Z</dcterms:modified>
</cp:coreProperties>
</file>